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DADFCF6" w14:textId="77777777" w:rsidR="00124B7E" w:rsidRDefault="00000000">
      <w:pPr>
        <w:pStyle w:val="Title"/>
      </w:pPr>
      <w:bookmarkStart w:id="0" w:name="_mp5b0s9q5m02" w:colFirst="0" w:colLast="0"/>
      <w:bookmarkEnd w:id="0"/>
      <w:r>
        <w:t>DB/C FS - ODBC Setup Guide</w:t>
      </w:r>
    </w:p>
    <w:p w14:paraId="66CE241C" w14:textId="6E8F39C4" w:rsidR="00124B7E" w:rsidRDefault="008155FF">
      <w:pPr>
        <w:rPr>
          <w:color w:val="38761D"/>
        </w:rPr>
      </w:pPr>
      <w:r>
        <w:rPr>
          <w:color w:val="38761D"/>
        </w:rPr>
        <w:t>10/02/2024</w:t>
      </w:r>
    </w:p>
    <w:p w14:paraId="0D4C2F99" w14:textId="77777777" w:rsidR="00124B7E" w:rsidRDefault="00124B7E"/>
    <w:p w14:paraId="3ECAC9DD" w14:textId="77777777" w:rsidR="00124B7E" w:rsidRDefault="00000000">
      <w:r>
        <w:t>If possible, check which version of the DB/C FS service you have installed on the Produce Pro server.  This requires command line access and the following command:</w:t>
      </w:r>
    </w:p>
    <w:p w14:paraId="04AEEF7E" w14:textId="77777777" w:rsidR="00124B7E" w:rsidRDefault="00124B7E"/>
    <w:tbl>
      <w:tblPr>
        <w:tblStyle w:val="a"/>
        <w:tblW w:w="11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520"/>
      </w:tblGrid>
      <w:tr w:rsidR="00124B7E" w14:paraId="48EAA2E6" w14:textId="77777777">
        <w:tc>
          <w:tcPr>
            <w:tcW w:w="11520" w:type="dxa"/>
            <w:shd w:val="clear" w:color="auto" w:fill="000000"/>
            <w:tcMar>
              <w:top w:w="100" w:type="dxa"/>
              <w:left w:w="100" w:type="dxa"/>
              <w:bottom w:w="100" w:type="dxa"/>
              <w:right w:w="100" w:type="dxa"/>
            </w:tcMar>
          </w:tcPr>
          <w:p w14:paraId="46265DD6" w14:textId="77777777" w:rsidR="00124B7E" w:rsidRDefault="00000000">
            <w:pPr>
              <w:widowControl w:val="0"/>
              <w:pBdr>
                <w:top w:val="nil"/>
                <w:left w:val="nil"/>
                <w:bottom w:val="nil"/>
                <w:right w:val="nil"/>
                <w:between w:val="nil"/>
              </w:pBdr>
              <w:spacing w:line="240" w:lineRule="auto"/>
              <w:rPr>
                <w:color w:val="FFFFFF"/>
              </w:rPr>
            </w:pPr>
            <w:r>
              <w:rPr>
                <w:color w:val="FFFFFF"/>
              </w:rPr>
              <w:t>/ppro/dbcfs/dbcfs -?</w:t>
            </w:r>
          </w:p>
        </w:tc>
      </w:tr>
      <w:tr w:rsidR="00124B7E" w14:paraId="58AFB8AA" w14:textId="77777777">
        <w:tc>
          <w:tcPr>
            <w:tcW w:w="11520" w:type="dxa"/>
            <w:shd w:val="clear" w:color="auto" w:fill="000000"/>
            <w:tcMar>
              <w:top w:w="100" w:type="dxa"/>
              <w:left w:w="100" w:type="dxa"/>
              <w:bottom w:w="100" w:type="dxa"/>
              <w:right w:w="100" w:type="dxa"/>
            </w:tcMar>
          </w:tcPr>
          <w:p w14:paraId="6C782852" w14:textId="77777777" w:rsidR="00124B7E" w:rsidRDefault="00124B7E">
            <w:pPr>
              <w:widowControl w:val="0"/>
              <w:pBdr>
                <w:top w:val="nil"/>
                <w:left w:val="nil"/>
                <w:bottom w:val="nil"/>
                <w:right w:val="nil"/>
                <w:between w:val="nil"/>
              </w:pBdr>
              <w:spacing w:line="240" w:lineRule="auto"/>
              <w:rPr>
                <w:color w:val="FFFFFF"/>
              </w:rPr>
            </w:pPr>
          </w:p>
        </w:tc>
      </w:tr>
    </w:tbl>
    <w:p w14:paraId="684C3ABB" w14:textId="77777777" w:rsidR="00124B7E" w:rsidRDefault="00124B7E"/>
    <w:p w14:paraId="4F760421" w14:textId="77777777" w:rsidR="00124B7E" w:rsidRDefault="00000000">
      <w:r>
        <w:t>The output will show the version number of the service, for example 4.0.7 or 5.0.1, 6.0.1, etc.</w:t>
      </w:r>
    </w:p>
    <w:p w14:paraId="7D894AEA" w14:textId="77777777" w:rsidR="00124B7E" w:rsidRDefault="00000000">
      <w:r>
        <w:t>If you do not have command line access, have someone at Produce Pro check the version information for you.</w:t>
      </w:r>
    </w:p>
    <w:p w14:paraId="170BE68D" w14:textId="77777777" w:rsidR="00124B7E" w:rsidRDefault="00124B7E"/>
    <w:p w14:paraId="3E98664C" w14:textId="653FA580" w:rsidR="00124B7E" w:rsidRDefault="00000000">
      <w:r>
        <w:t xml:space="preserve">Next, go to </w:t>
      </w:r>
      <w:hyperlink r:id="rId5">
        <w:r>
          <w:rPr>
            <w:color w:val="1155CC"/>
            <w:u w:val="single"/>
          </w:rPr>
          <w:t>https://hera.producepro.com/client/</w:t>
        </w:r>
      </w:hyperlink>
      <w:r>
        <w:t xml:space="preserve"> and look for the FS ODBC DRIVER section near the bottom of the page.  Download the zip file for the driver.  The version </w:t>
      </w:r>
      <w:r w:rsidR="008155FF">
        <w:t xml:space="preserve">101 </w:t>
      </w:r>
      <w:r>
        <w:t xml:space="preserve">driver is the latest, however if the version 4.0.x or 5.0.x service is installed on the Produce Pro server, the </w:t>
      </w:r>
      <w:r w:rsidR="008155FF">
        <w:t xml:space="preserve">101 or </w:t>
      </w:r>
      <w:r>
        <w:t>6.0.1 driver must be used with encryption turned off on the ODBC data sources that you create.  If you need encryption and have version 5.0.x of the service on the Produce Pro server, use the 5.0.1 driver.</w:t>
      </w:r>
    </w:p>
    <w:p w14:paraId="7799387D" w14:textId="77777777" w:rsidR="00124B7E" w:rsidRDefault="00124B7E"/>
    <w:p w14:paraId="4C190D2B" w14:textId="77777777" w:rsidR="00124B7E" w:rsidRDefault="00000000">
      <w:r>
        <w:rPr>
          <w:noProof/>
        </w:rPr>
        <w:drawing>
          <wp:inline distT="114300" distB="114300" distL="114300" distR="114300" wp14:anchorId="19EE16C3" wp14:editId="5DEBF1F5">
            <wp:extent cx="7315200" cy="17018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7315200" cy="1701800"/>
                    </a:xfrm>
                    <a:prstGeom prst="rect">
                      <a:avLst/>
                    </a:prstGeom>
                    <a:ln/>
                  </pic:spPr>
                </pic:pic>
              </a:graphicData>
            </a:graphic>
          </wp:inline>
        </w:drawing>
      </w:r>
    </w:p>
    <w:p w14:paraId="781B0AE7" w14:textId="77777777" w:rsidR="00124B7E" w:rsidRDefault="00124B7E"/>
    <w:p w14:paraId="407E296B" w14:textId="77777777" w:rsidR="00124B7E" w:rsidRDefault="00000000">
      <w:r>
        <w:t>The zip contains installers for both the 32bit and 64bit ODBC driver.  If the application that you are using is a 32bit application, you will need the 32bit ODBC driver.</w:t>
      </w:r>
    </w:p>
    <w:p w14:paraId="4307BE1F" w14:textId="77777777" w:rsidR="00124B7E" w:rsidRDefault="00124B7E"/>
    <w:p w14:paraId="1B157358" w14:textId="77777777" w:rsidR="00124B7E" w:rsidRDefault="00000000">
      <w:r>
        <w:t>After installing, launch either:</w:t>
      </w:r>
    </w:p>
    <w:p w14:paraId="20F6C6C5" w14:textId="77777777" w:rsidR="00124B7E" w:rsidRDefault="00000000">
      <w:r>
        <w:t>C:\Windows\SysWOW64\odbcad32.exe (32 bit driver)</w:t>
      </w:r>
    </w:p>
    <w:p w14:paraId="36343834" w14:textId="77777777" w:rsidR="00124B7E" w:rsidRDefault="00000000">
      <w:r>
        <w:t>C:\Windows\System32\odbcad32.exe (64 bit driver)</w:t>
      </w:r>
    </w:p>
    <w:p w14:paraId="0C5CE50E" w14:textId="77777777" w:rsidR="00124B7E" w:rsidRDefault="00124B7E"/>
    <w:p w14:paraId="62CC0C78" w14:textId="77777777" w:rsidR="00124B7E" w:rsidRDefault="00000000">
      <w:r>
        <w:t>Next, use either the User DSN tab or System DSN tab to add a new data source.  User data sources are only created for your own user account and System data sources are for all users on the workstation to share.</w:t>
      </w:r>
    </w:p>
    <w:p w14:paraId="49075540" w14:textId="77777777" w:rsidR="00124B7E" w:rsidRDefault="00124B7E"/>
    <w:p w14:paraId="395E432E" w14:textId="77777777" w:rsidR="00124B7E" w:rsidRDefault="00000000">
      <w:r>
        <w:t xml:space="preserve">Press the “Add” button to set up a new data source, then choose the </w:t>
      </w:r>
      <w:r>
        <w:rPr>
          <w:b/>
        </w:rPr>
        <w:t>DB/C</w:t>
      </w:r>
      <w:r>
        <w:t xml:space="preserve"> </w:t>
      </w:r>
      <w:r>
        <w:rPr>
          <w:b/>
        </w:rPr>
        <w:t xml:space="preserve">FS ODBC Driver </w:t>
      </w:r>
      <w:r>
        <w:t>from the list</w:t>
      </w:r>
    </w:p>
    <w:p w14:paraId="704407C3" w14:textId="77777777" w:rsidR="00124B7E" w:rsidRDefault="00124B7E"/>
    <w:p w14:paraId="7CEAABB0" w14:textId="77777777" w:rsidR="00124B7E" w:rsidRDefault="00000000">
      <w:r>
        <w:rPr>
          <w:noProof/>
        </w:rPr>
        <w:lastRenderedPageBreak/>
        <w:drawing>
          <wp:inline distT="114300" distB="114300" distL="114300" distR="114300" wp14:anchorId="3FAE29E8" wp14:editId="178A8452">
            <wp:extent cx="5657850" cy="401002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657850" cy="4010025"/>
                    </a:xfrm>
                    <a:prstGeom prst="rect">
                      <a:avLst/>
                    </a:prstGeom>
                    <a:ln/>
                  </pic:spPr>
                </pic:pic>
              </a:graphicData>
            </a:graphic>
          </wp:inline>
        </w:drawing>
      </w:r>
    </w:p>
    <w:p w14:paraId="51C975D9" w14:textId="77777777" w:rsidR="00124B7E" w:rsidRDefault="00000000">
      <w:r>
        <w:rPr>
          <w:noProof/>
        </w:rPr>
        <w:drawing>
          <wp:inline distT="114300" distB="114300" distL="114300" distR="114300" wp14:anchorId="38030BDD" wp14:editId="67EB0176">
            <wp:extent cx="4419600" cy="3352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419600" cy="3352800"/>
                    </a:xfrm>
                    <a:prstGeom prst="rect">
                      <a:avLst/>
                    </a:prstGeom>
                    <a:ln/>
                  </pic:spPr>
                </pic:pic>
              </a:graphicData>
            </a:graphic>
          </wp:inline>
        </w:drawing>
      </w:r>
    </w:p>
    <w:p w14:paraId="38BAE9DD" w14:textId="77777777" w:rsidR="00124B7E" w:rsidRDefault="00124B7E"/>
    <w:p w14:paraId="75AA8991" w14:textId="77777777" w:rsidR="00124B7E" w:rsidRDefault="00000000">
      <w:pPr>
        <w:numPr>
          <w:ilvl w:val="0"/>
          <w:numId w:val="1"/>
        </w:numPr>
      </w:pPr>
      <w:r>
        <w:t xml:space="preserve">If you are querying /ppro/data/PD.DBD on the Produce Pro server, enter in PD for the Data Source Name and Database Name.  </w:t>
      </w:r>
    </w:p>
    <w:p w14:paraId="2A6C680D" w14:textId="77777777" w:rsidR="00124B7E" w:rsidRDefault="00000000">
      <w:pPr>
        <w:numPr>
          <w:ilvl w:val="0"/>
          <w:numId w:val="1"/>
        </w:numPr>
      </w:pPr>
      <w:r>
        <w:t xml:space="preserve">Produce Pro will give you a valid User ID and Password.  The valid user names and password combinations can be found on the Produce Pro server in /ppro/dbcfs/dbcfspwd.cfg.  </w:t>
      </w:r>
    </w:p>
    <w:p w14:paraId="1BE0959D" w14:textId="77777777" w:rsidR="00124B7E" w:rsidRDefault="00000000">
      <w:pPr>
        <w:numPr>
          <w:ilvl w:val="0"/>
          <w:numId w:val="1"/>
        </w:numPr>
      </w:pPr>
      <w:r>
        <w:t>For Server Name, enter in the host name of the Produce Pro server.  An IP address can be used but is discouraged.</w:t>
      </w:r>
    </w:p>
    <w:p w14:paraId="11D8682D" w14:textId="77777777" w:rsidR="00124B7E" w:rsidRDefault="00000000">
      <w:pPr>
        <w:numPr>
          <w:ilvl w:val="0"/>
          <w:numId w:val="1"/>
        </w:numPr>
      </w:pPr>
      <w:r>
        <w:t>Leave Server Port Number blank</w:t>
      </w:r>
    </w:p>
    <w:p w14:paraId="36214C68" w14:textId="77777777" w:rsidR="00124B7E" w:rsidRDefault="00000000">
      <w:pPr>
        <w:numPr>
          <w:ilvl w:val="0"/>
          <w:numId w:val="1"/>
        </w:numPr>
      </w:pPr>
      <w:r>
        <w:t xml:space="preserve">Local port </w:t>
      </w:r>
      <w:r>
        <w:rPr>
          <w:b/>
        </w:rPr>
        <w:t>MUST</w:t>
      </w:r>
      <w:r>
        <w:t xml:space="preserve"> be 0</w:t>
      </w:r>
    </w:p>
    <w:p w14:paraId="367D0541" w14:textId="77777777" w:rsidR="00124B7E" w:rsidRDefault="00000000">
      <w:pPr>
        <w:numPr>
          <w:ilvl w:val="0"/>
          <w:numId w:val="1"/>
        </w:numPr>
      </w:pPr>
      <w:r>
        <w:lastRenderedPageBreak/>
        <w:t xml:space="preserve">Encryption typically should be on.  Checking this option will use SSL encryption to securely transfer the data.  Note: As mentioned earlier, If you are using the FS 5.0.1 ODBC driver and have the FS 4 service running on the Produce Pro server, the SSL handshake will not work and you will get a connection error.  To resolve this you must either turn off encryption, or upgrade the FS service on the Produce Pro server to version 5, or downgrade to the FS 4.0.7 ODBC driver. </w:t>
      </w:r>
    </w:p>
    <w:p w14:paraId="753F4F6C" w14:textId="77777777" w:rsidR="00124B7E" w:rsidRDefault="00124B7E"/>
    <w:p w14:paraId="18D6E703" w14:textId="77777777" w:rsidR="00124B7E" w:rsidRDefault="00000000">
      <w:r>
        <w:rPr>
          <w:noProof/>
        </w:rPr>
        <w:drawing>
          <wp:inline distT="114300" distB="114300" distL="114300" distR="114300" wp14:anchorId="3DA40673" wp14:editId="589849E9">
            <wp:extent cx="3609975" cy="34671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609975" cy="3467100"/>
                    </a:xfrm>
                    <a:prstGeom prst="rect">
                      <a:avLst/>
                    </a:prstGeom>
                    <a:ln/>
                  </pic:spPr>
                </pic:pic>
              </a:graphicData>
            </a:graphic>
          </wp:inline>
        </w:drawing>
      </w:r>
    </w:p>
    <w:p w14:paraId="07690C79" w14:textId="77777777" w:rsidR="00124B7E" w:rsidRDefault="00124B7E"/>
    <w:p w14:paraId="64104224" w14:textId="77777777" w:rsidR="00124B7E" w:rsidRDefault="00000000">
      <w:r>
        <w:t xml:space="preserve">You should now be able to use this datasource in your Windows application and perform a test query.  </w:t>
      </w:r>
    </w:p>
    <w:p w14:paraId="5EC64428" w14:textId="77777777" w:rsidR="00124B7E" w:rsidRDefault="00000000">
      <w:r>
        <w:t>Ports 9584-9590 must be open in the firewall for the Produce Pro server to allow outside access to the ODBC data.</w:t>
      </w:r>
    </w:p>
    <w:p w14:paraId="77318DA4" w14:textId="77777777" w:rsidR="00124B7E" w:rsidRDefault="00000000">
      <w:r>
        <w:t>If outside access is granted, please discuss with Produce Pro how to create secure usernames and passwords.</w:t>
      </w:r>
    </w:p>
    <w:p w14:paraId="4313C7FC" w14:textId="77777777" w:rsidR="00124B7E" w:rsidRDefault="00124B7E"/>
    <w:p w14:paraId="68EBEEAD" w14:textId="77777777" w:rsidR="00124B7E" w:rsidRDefault="00000000">
      <w:r>
        <w:t>All ODBC data is READONLY.</w:t>
      </w:r>
    </w:p>
    <w:p w14:paraId="3E3064C6" w14:textId="77777777" w:rsidR="00124B7E" w:rsidRDefault="00124B7E"/>
    <w:p w14:paraId="6196D86B" w14:textId="77777777" w:rsidR="00124B7E" w:rsidRDefault="00124B7E"/>
    <w:p w14:paraId="72F96E90" w14:textId="77777777" w:rsidR="00124B7E" w:rsidRDefault="00124B7E"/>
    <w:p w14:paraId="66138784" w14:textId="77777777" w:rsidR="00124B7E" w:rsidRDefault="00124B7E"/>
    <w:p w14:paraId="1642C0E0" w14:textId="77777777" w:rsidR="00124B7E" w:rsidRDefault="00124B7E"/>
    <w:sectPr w:rsidR="00124B7E">
      <w:pgSz w:w="12240" w:h="15840"/>
      <w:pgMar w:top="720" w:right="360" w:bottom="720" w:left="36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C357FB"/>
    <w:multiLevelType w:val="multilevel"/>
    <w:tmpl w:val="F62C7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94525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B7E"/>
    <w:rsid w:val="00124B7E"/>
    <w:rsid w:val="008155FF"/>
    <w:rsid w:val="00CF1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E4EB8"/>
  <w15:docId w15:val="{8290D77D-3D1B-4270-B840-33ABBB64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hera.producepro.com/cli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434</Words>
  <Characters>2478</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 Johnson</cp:lastModifiedBy>
  <cp:revision>2</cp:revision>
  <dcterms:created xsi:type="dcterms:W3CDTF">2024-10-02T21:44:00Z</dcterms:created>
  <dcterms:modified xsi:type="dcterms:W3CDTF">2024-10-02T21:46:00Z</dcterms:modified>
</cp:coreProperties>
</file>